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95" w:rsidRPr="00EA0FE7" w:rsidRDefault="00115A95" w:rsidP="00115A95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Հավելված</w:t>
      </w:r>
    </w:p>
    <w:p w:rsidR="00115A95" w:rsidRPr="00EA0FE7" w:rsidRDefault="00115A95" w:rsidP="00115A95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Հայաստանի   Հանրապետության</w:t>
      </w:r>
    </w:p>
    <w:p w:rsidR="00115A95" w:rsidRPr="00EA0FE7" w:rsidRDefault="00115A95" w:rsidP="00115A95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Արմավիրի մարզի Փարաքար համայնքի ավագանու</w:t>
      </w:r>
    </w:p>
    <w:p w:rsidR="00115A95" w:rsidRPr="00EA0FE7" w:rsidRDefault="00115A95" w:rsidP="00115A95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20</w:t>
      </w:r>
      <w:r w:rsidRPr="006569EB">
        <w:rPr>
          <w:rFonts w:ascii="Sylfaen" w:hAnsi="Sylfaen"/>
          <w:b/>
          <w:bCs/>
          <w:sz w:val="20"/>
          <w:szCs w:val="20"/>
          <w:lang w:val="hy-AM"/>
        </w:rPr>
        <w:t xml:space="preserve">20 </w:t>
      </w:r>
      <w:r w:rsidRPr="00EA0FE7">
        <w:rPr>
          <w:rFonts w:ascii="Sylfaen" w:hAnsi="Sylfaen"/>
          <w:b/>
          <w:bCs/>
          <w:sz w:val="20"/>
          <w:szCs w:val="20"/>
          <w:lang w:val="hy-AM"/>
        </w:rPr>
        <w:t xml:space="preserve">թվականի </w:t>
      </w:r>
      <w:r>
        <w:rPr>
          <w:rFonts w:ascii="Sylfaen" w:hAnsi="Sylfaen"/>
          <w:b/>
          <w:bCs/>
          <w:sz w:val="20"/>
          <w:szCs w:val="20"/>
          <w:lang w:val="hy-AM"/>
        </w:rPr>
        <w:t xml:space="preserve"> նոյեմբերի </w:t>
      </w:r>
      <w:r w:rsidRPr="00EA0FE7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="0013627D" w:rsidRPr="0013627D">
        <w:rPr>
          <w:rFonts w:ascii="Sylfaen" w:hAnsi="Sylfaen"/>
          <w:b/>
          <w:bCs/>
          <w:sz w:val="20"/>
          <w:szCs w:val="20"/>
          <w:lang w:val="hy-AM"/>
        </w:rPr>
        <w:t>1</w:t>
      </w:r>
      <w:r w:rsidR="00D33F07">
        <w:rPr>
          <w:rFonts w:ascii="Sylfaen" w:hAnsi="Sylfaen"/>
          <w:b/>
          <w:bCs/>
          <w:sz w:val="20"/>
          <w:szCs w:val="20"/>
        </w:rPr>
        <w:t>8</w:t>
      </w:r>
      <w:bookmarkStart w:id="0" w:name="_GoBack"/>
      <w:bookmarkEnd w:id="0"/>
      <w:r w:rsidR="00D222F0" w:rsidRPr="00D222F0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Pr="00EA0FE7">
        <w:rPr>
          <w:rFonts w:ascii="Sylfaen" w:hAnsi="Sylfaen"/>
          <w:b/>
          <w:bCs/>
          <w:sz w:val="20"/>
          <w:szCs w:val="20"/>
          <w:lang w:val="hy-AM"/>
        </w:rPr>
        <w:t>-ի</w:t>
      </w:r>
      <w:r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="00D222F0" w:rsidRPr="00D222F0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hAnsi="Sylfaen"/>
          <w:b/>
          <w:bCs/>
          <w:sz w:val="20"/>
          <w:szCs w:val="20"/>
          <w:lang w:val="hy-AM"/>
        </w:rPr>
        <w:t xml:space="preserve">N  </w:t>
      </w:r>
      <w:r w:rsidRPr="006569EB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="00D222F0" w:rsidRPr="00D222F0">
        <w:rPr>
          <w:rFonts w:ascii="Sylfaen" w:hAnsi="Sylfaen"/>
          <w:b/>
          <w:bCs/>
          <w:sz w:val="20"/>
          <w:szCs w:val="20"/>
          <w:lang w:val="hy-AM"/>
        </w:rPr>
        <w:t>38</w:t>
      </w:r>
      <w:r w:rsidRPr="00EA0FE7">
        <w:rPr>
          <w:rFonts w:ascii="Sylfaen" w:hAnsi="Sylfaen"/>
          <w:b/>
          <w:bCs/>
          <w:sz w:val="20"/>
          <w:szCs w:val="20"/>
          <w:lang w:val="hy-AM"/>
        </w:rPr>
        <w:t>-Ն որոշման</w:t>
      </w:r>
    </w:p>
    <w:p w:rsidR="00115A95" w:rsidRPr="00EA0FE7" w:rsidRDefault="00115A95" w:rsidP="00115A95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</w:p>
    <w:p w:rsidR="00115A95" w:rsidRPr="00EA0FE7" w:rsidRDefault="00115A95" w:rsidP="00115A95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0"/>
          <w:szCs w:val="20"/>
          <w:lang w:val="hy-AM"/>
        </w:rPr>
      </w:pPr>
    </w:p>
    <w:tbl>
      <w:tblPr>
        <w:tblW w:w="1099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0995"/>
      </w:tblGrid>
      <w:tr w:rsidR="00115A95" w:rsidRPr="00EA2033" w:rsidTr="00395C47">
        <w:trPr>
          <w:trHeight w:val="1200"/>
        </w:trPr>
        <w:tc>
          <w:tcPr>
            <w:tcW w:w="10995" w:type="dxa"/>
            <w:vAlign w:val="center"/>
          </w:tcPr>
          <w:p w:rsidR="00115A95" w:rsidRPr="002D757A" w:rsidRDefault="00115A95" w:rsidP="00395C47">
            <w:pPr>
              <w:spacing w:after="0" w:line="240" w:lineRule="auto"/>
              <w:jc w:val="center"/>
              <w:textAlignment w:val="baseline"/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ՀԱՅԱՍՏԱՆԻ  </w:t>
            </w:r>
            <w:r w:rsidRPr="00CE2B45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ՀԱՆՐԱՊԵՏՈՒԹՅԱՆ </w:t>
            </w:r>
            <w:r w:rsidRPr="00CE2B45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>ԱՐՄԱՎԻՐԻ</w:t>
            </w:r>
            <w:r w:rsidRPr="00CE2B45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ՄԱՐԶԻ ՓԱՐԱՔԱՐ ՀԱՄԱՅՆՔԻ ՎԱՐՉԱԿԱՆ ՏԱՐԱԾՔՈՒՄ </w:t>
            </w:r>
          </w:p>
          <w:p w:rsidR="00115A95" w:rsidRPr="002D757A" w:rsidRDefault="00115A95" w:rsidP="00395C47">
            <w:pPr>
              <w:spacing w:after="0" w:line="240" w:lineRule="auto"/>
              <w:jc w:val="center"/>
              <w:textAlignment w:val="baseline"/>
              <w:rPr>
                <w:rFonts w:ascii="Sylfaen" w:eastAsia="Times New Roman" w:hAnsi="Sylfaen" w:cs="Arial"/>
                <w:b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>202</w:t>
            </w:r>
            <w:r w:rsidRPr="00994A3E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>1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ՎՃԱՐՆԵՐԻ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ԳԾՈՎ</w:t>
            </w:r>
            <w:r w:rsidRPr="00EA0FE7">
              <w:rPr>
                <w:rFonts w:ascii="Sylfaen" w:eastAsia="Times New Roman" w:hAnsi="Sylfaen" w:cs="Arial"/>
                <w:b/>
                <w:color w:val="333333"/>
                <w:sz w:val="20"/>
                <w:szCs w:val="20"/>
                <w:lang w:val="hy-AM"/>
              </w:rPr>
              <w:br/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ԱՐՏՈՆՈՒԹՅՈՒՆՆԵՐ</w:t>
            </w:r>
            <w:r w:rsidRPr="002D757A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>Ը</w:t>
            </w:r>
          </w:p>
          <w:p w:rsidR="00115A95" w:rsidRPr="00EA0FE7" w:rsidRDefault="00115A95" w:rsidP="00395C47">
            <w:pPr>
              <w:spacing w:after="0" w:line="240" w:lineRule="auto"/>
              <w:ind w:firstLine="360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  <w:t xml:space="preserve">1.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Սահմանել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. 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  <w:t xml:space="preserve">1)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համայնքի 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ենթակայության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մանկապարտեզների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համար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</w:t>
            </w:r>
            <w:r w:rsidR="0013627D" w:rsidRPr="0013627D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1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թվականի  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տեղական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վճարի     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զրոյական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դրույքաչափի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        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եթե՝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երկկողմանի       ծնողազուրկ      և     հայրենիքի       պաշտպանության       ժամանակ       մարտական գործողություններին    մասնակցելու   հետևանքով  առողջությունը խաթարած կամ զոհված անձանց երեխաներ են,</w:t>
            </w:r>
          </w:p>
          <w:p w:rsidR="00115A95" w:rsidRPr="00EA0FE7" w:rsidRDefault="00115A95" w:rsidP="00395C47">
            <w:pPr>
              <w:tabs>
                <w:tab w:val="left" w:pos="5040"/>
              </w:tabs>
              <w:spacing w:after="0" w:line="240" w:lineRule="auto"/>
              <w:ind w:firstLine="360"/>
              <w:jc w:val="both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2)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Փարաքար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համայնքի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ենթակայության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մանկապարտեզների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համար, եթե  </w:t>
            </w:r>
            <w:r w:rsidRPr="00EA0FE7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միակողմանի ծնողազուրկ,  երկվորյակ, բազմազավակ,  անապահով, նպաստառու և փախստական ընտանիքի  երեխաներ են,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202</w:t>
            </w:r>
            <w:r w:rsidR="0013627D" w:rsidRPr="0013627D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1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նվազեցման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սահմանելով՝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3 500 (երեք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հազար հինգ հարյուր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,</w:t>
            </w:r>
          </w:p>
          <w:p w:rsidR="00115A95" w:rsidRPr="00EA0FE7" w:rsidRDefault="00115A95" w:rsidP="00395C47">
            <w:pPr>
              <w:pStyle w:val="a3"/>
              <w:tabs>
                <w:tab w:val="left" w:pos="-4320"/>
              </w:tabs>
              <w:spacing w:before="0" w:beforeAutospacing="0" w:after="0" w:afterAutospacing="0"/>
              <w:ind w:firstLine="360"/>
              <w:jc w:val="both"/>
              <w:rPr>
                <w:rFonts w:ascii="Sylfaen" w:eastAsia="Times New Roman" w:hAnsi="Sylfaen" w:cs="Arial"/>
                <w:b/>
                <w:i/>
                <w:color w:val="FFFFFF" w:themeColor="background1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3)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համայնքի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ենթակայության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արվեստի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դպրոցի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արտադպրոցական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դաստիարակության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հաստատություն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ուսումնական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պլանով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նախատեսված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օգտվողներ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սույն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որոշման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1-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կետի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1-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ենթակետում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նշված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անձինք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ինչպես նաև </w:t>
            </w:r>
            <w:r w:rsidRPr="00EA0FE7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 xml:space="preserve">զուգահեռաբար  վճարովի երկու </w:t>
            </w:r>
            <w:r w:rsidRPr="00EA0FE7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բաժնում   և միևնույն ընտանիքից երկու և ավելի   բաժնում   սովորող    աշակերտները, բազմազավակ, անապահով, նպաստառու և փախստական ընտանիքի  աշակերտները,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ապա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</w:t>
            </w:r>
            <w:r w:rsidR="0013627D" w:rsidRPr="0013627D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1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նվազեցման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դրանք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սահմանելով.                                         </w:t>
            </w:r>
            <w:r w:rsidRPr="00EA0FE7">
              <w:rPr>
                <w:rFonts w:ascii="Sylfaen" w:eastAsia="Times New Roman" w:hAnsi="Sylfaen" w:cs="Arial"/>
                <w:b/>
                <w:i/>
                <w:color w:val="FFFFFF" w:themeColor="background1"/>
                <w:sz w:val="20"/>
                <w:szCs w:val="20"/>
                <w:lang w:val="hy-AM"/>
              </w:rPr>
              <w:t xml:space="preserve">.   </w:t>
            </w:r>
          </w:p>
          <w:p w:rsidR="00115A95" w:rsidRPr="00EA0FE7" w:rsidRDefault="00115A95" w:rsidP="00395C47">
            <w:pPr>
              <w:pStyle w:val="a3"/>
              <w:tabs>
                <w:tab w:val="left" w:pos="-4320"/>
              </w:tabs>
              <w:spacing w:before="0" w:beforeAutospacing="0" w:after="0" w:afterAutospacing="0"/>
              <w:ind w:firstLine="360"/>
              <w:jc w:val="both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գործիքային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դաշնամուր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կիթառ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բաժիններում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ուսուցման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ամսական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2 500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երկու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հազար հինգ հարյուր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.</w:t>
            </w:r>
          </w:p>
          <w:p w:rsidR="00115A95" w:rsidRPr="00EA0FE7" w:rsidRDefault="00115A95" w:rsidP="00395C47">
            <w:pPr>
              <w:tabs>
                <w:tab w:val="left" w:pos="-360"/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բ. մնացած բաժինների ուսուցման համար ՝ ամսեկան 1 750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մեկ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հազար յոթ հարյուր հիսուն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) դրամ</w:t>
            </w:r>
          </w:p>
          <w:p w:rsidR="00115A95" w:rsidRPr="00EA0FE7" w:rsidRDefault="00115A95" w:rsidP="00395C47">
            <w:pPr>
              <w:tabs>
                <w:tab w:val="left" w:pos="-360"/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4)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Փարաքար  համայնքի Փարաքարի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ենթակայության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մարզադպրոցի  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</w:t>
            </w:r>
            <w:r w:rsidR="0013627D" w:rsidRPr="0013627D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1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զրոյական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,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սույն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որոշման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1-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կետի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1-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ենթակետում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նշված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անձինք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,</w:t>
            </w:r>
          </w:p>
          <w:p w:rsidR="00115A95" w:rsidRPr="00EA0FE7" w:rsidRDefault="00115A95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5) Եթե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համայնքի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մարզադպրոցի ծառայություններից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 են բազմազավակ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կամ անապահով ընտանիքի երեխաները,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ապա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</w:t>
            </w:r>
            <w:r w:rsidR="0013627D" w:rsidRPr="0013627D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1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նվազեցման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դրանք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սահմանելով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500 (հինգ հարյուր) դրամ,</w:t>
            </w:r>
          </w:p>
          <w:p w:rsidR="00115A95" w:rsidRPr="00EA0FE7" w:rsidRDefault="00115A95" w:rsidP="00395C47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6)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համայնքի կողմից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աղբահանության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 այն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համար, որոնք հայրենիքի պաշտպանության ժամանակ մարտական գործողություններին մասնակցելու հետևանքով զոհված կամ առողջությունը խաթարած անձանց ընտանիքի անդամներ են կամ 1-ին խմբի հաշմանդամներ են՝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</w:t>
            </w:r>
            <w:r w:rsidR="0013627D" w:rsidRPr="0013627D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1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զրոյական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դրույքաչափի կիրառմամբ:    </w:t>
            </w:r>
            <w:r w:rsidRPr="00EA0FE7">
              <w:rPr>
                <w:rFonts w:ascii="Sylfaen" w:eastAsia="Times New Roman" w:hAnsi="Sylfaen" w:cs="Sylfaen"/>
                <w:b/>
                <w:i/>
                <w:color w:val="FFFFFF" w:themeColor="background1"/>
                <w:sz w:val="20"/>
                <w:szCs w:val="20"/>
                <w:lang w:val="hy-AM"/>
              </w:rPr>
              <w:t>: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 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 </w:t>
            </w:r>
            <w:r w:rsidRPr="008F0110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2.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Սույն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որոշմամբ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նախատեսված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հիմք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հանդիսանում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հետևյալ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փաստաթղթերը.                    </w:t>
            </w:r>
            <w:r w:rsidRPr="00EA0FE7">
              <w:rPr>
                <w:rFonts w:ascii="Sylfaen" w:eastAsia="Times New Roman" w:hAnsi="Sylfaen" w:cs="Arial"/>
                <w:b/>
                <w:i/>
                <w:color w:val="FFFFFF" w:themeColor="background1"/>
                <w:sz w:val="20"/>
                <w:szCs w:val="20"/>
                <w:lang w:val="hy-AM"/>
              </w:rPr>
              <w:t>.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համայնքի ղեկավարին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ուղղված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օգտվողի կամ նրա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օրինական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ներկայացուցչի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դիմումը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կցվում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վերջինիս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անձնագրի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պատճենը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ծննդյան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վկայականի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պատճենը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պաշտպանության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ոլորտի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իրավասու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պետական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այլ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մարմնի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կողմից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տրամադրված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տեղեկանքի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վկայականի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տվյալ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փաստը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հավաստող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այլ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փաստաթղթերի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պատճենները:                                    </w:t>
            </w:r>
            <w:r w:rsidRPr="00EA0FE7">
              <w:rPr>
                <w:rFonts w:ascii="Sylfaen" w:eastAsia="Times New Roman" w:hAnsi="Sylfaen" w:cs="Arial"/>
                <w:b/>
                <w:i/>
                <w:color w:val="FFFFFF" w:themeColor="background1"/>
                <w:sz w:val="20"/>
                <w:szCs w:val="20"/>
                <w:lang w:val="hy-AM"/>
              </w:rPr>
              <w:t>.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  <w:t xml:space="preserve">3.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Սույն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որոշումն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ուժի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մեջ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է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մտնում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պաշտոնական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հրապարակմանը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հաջորդող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="00D222F0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օր</w:t>
            </w:r>
            <w:r w:rsidR="00D222F0" w:rsidRPr="00D222F0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վանից: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> </w:t>
            </w:r>
          </w:p>
          <w:p w:rsidR="00115A95" w:rsidRPr="0039385E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  <w:p w:rsidR="00115A95" w:rsidRPr="0039385E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  <w:p w:rsidR="00115A95" w:rsidRPr="00191A10" w:rsidRDefault="00115A95" w:rsidP="00395C47">
            <w:pPr>
              <w:spacing w:after="0" w:line="240" w:lineRule="auto"/>
              <w:ind w:left="-450" w:firstLine="450"/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  <w:r w:rsidRPr="0039385E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 xml:space="preserve">                     Աշխատակազմի 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քարտուղար</w:t>
            </w:r>
            <w:r w:rsidRPr="00191A10"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  <w:t>`                                 Մ.Քեյան</w:t>
            </w:r>
          </w:p>
          <w:p w:rsidR="00115A95" w:rsidRPr="0039385E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  <w:p w:rsidR="00115A95" w:rsidRPr="0039385E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  <w:p w:rsidR="00115A95" w:rsidRPr="0039385E" w:rsidRDefault="00115A95" w:rsidP="00395C47">
            <w:pPr>
              <w:spacing w:after="0" w:line="240" w:lineRule="auto"/>
              <w:ind w:left="-450" w:firstLine="450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  <w:p w:rsidR="00115A95" w:rsidRPr="00994A3E" w:rsidRDefault="00115A95" w:rsidP="00395C47">
            <w:pPr>
              <w:contextualSpacing/>
              <w:jc w:val="center"/>
              <w:rPr>
                <w:rFonts w:ascii="GHEA Grapalat" w:hAnsi="GHEA Grapalat"/>
                <w:sz w:val="24"/>
                <w:lang w:val="hy-AM"/>
              </w:rPr>
            </w:pPr>
          </w:p>
          <w:p w:rsidR="00115A95" w:rsidRPr="002D757A" w:rsidRDefault="00115A95" w:rsidP="00115A95">
            <w:pPr>
              <w:spacing w:line="360" w:lineRule="auto"/>
              <w:contextualSpacing/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hy-AM"/>
              </w:rPr>
            </w:pPr>
          </w:p>
        </w:tc>
      </w:tr>
    </w:tbl>
    <w:p w:rsidR="00115A95" w:rsidRDefault="00115A95" w:rsidP="00115A95">
      <w:pPr>
        <w:pStyle w:val="a3"/>
        <w:jc w:val="center"/>
        <w:rPr>
          <w:rStyle w:val="a4"/>
          <w:rFonts w:ascii="Sylfaen" w:hAnsi="Sylfaen"/>
          <w:lang w:val="hy-AM"/>
        </w:rPr>
      </w:pPr>
    </w:p>
    <w:p w:rsidR="00115A95" w:rsidRDefault="00115A95" w:rsidP="00115A95">
      <w:pPr>
        <w:pStyle w:val="a3"/>
        <w:jc w:val="center"/>
        <w:rPr>
          <w:rStyle w:val="a4"/>
          <w:rFonts w:ascii="Sylfaen" w:hAnsi="Sylfaen"/>
          <w:lang w:val="hy-AM"/>
        </w:rPr>
      </w:pPr>
    </w:p>
    <w:p w:rsidR="00115A95" w:rsidRPr="00994A3E" w:rsidRDefault="00115A95" w:rsidP="00115A95">
      <w:pPr>
        <w:pStyle w:val="a3"/>
        <w:jc w:val="center"/>
        <w:rPr>
          <w:rStyle w:val="a4"/>
          <w:rFonts w:ascii="Sylfaen" w:hAnsi="Sylfaen"/>
          <w:lang w:val="hy-AM"/>
        </w:rPr>
      </w:pPr>
    </w:p>
    <w:p w:rsidR="00AD051C" w:rsidRPr="00115A95" w:rsidRDefault="00AD051C">
      <w:pPr>
        <w:rPr>
          <w:lang w:val="hy-AM"/>
        </w:rPr>
      </w:pPr>
    </w:p>
    <w:sectPr w:rsidR="00AD051C" w:rsidRPr="00115A95" w:rsidSect="00115A95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AD"/>
    <w:rsid w:val="000F05AD"/>
    <w:rsid w:val="00115A95"/>
    <w:rsid w:val="0013627D"/>
    <w:rsid w:val="00A71222"/>
    <w:rsid w:val="00AD051C"/>
    <w:rsid w:val="00D222F0"/>
    <w:rsid w:val="00D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9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15A9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115A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A95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9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15A9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115A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A95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dcterms:created xsi:type="dcterms:W3CDTF">2020-11-17T11:31:00Z</dcterms:created>
  <dcterms:modified xsi:type="dcterms:W3CDTF">2020-11-17T11:31:00Z</dcterms:modified>
</cp:coreProperties>
</file>